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886075" cy="1028700"/>
            <wp:effectExtent b="0" l="0" r="0" t="0"/>
            <wp:docPr id="214713360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360" w:lineRule="auto"/>
        <w:jc w:val="center"/>
        <w:rPr>
          <w:rFonts w:ascii="Bebas Neue" w:cs="Bebas Neue" w:eastAsia="Bebas Neue" w:hAnsi="Bebas Neue"/>
          <w:sz w:val="186"/>
          <w:szCs w:val="186"/>
        </w:rPr>
      </w:pPr>
      <w:r w:rsidDel="00000000" w:rsidR="00000000" w:rsidRPr="00000000">
        <w:rPr>
          <w:rFonts w:ascii="Bebas Neue" w:cs="Bebas Neue" w:eastAsia="Bebas Neue" w:hAnsi="Bebas Neue"/>
          <w:sz w:val="180"/>
          <w:szCs w:val="180"/>
          <w:rtl w:val="0"/>
        </w:rPr>
        <w:t xml:space="preserve">DiagnoZA Procesu Sprzedaży B2B</w:t>
      </w:r>
      <w:r w:rsidDel="00000000" w:rsidR="00000000" w:rsidRPr="00000000">
        <w:rPr>
          <w:rFonts w:ascii="Bebas Neue" w:cs="Bebas Neue" w:eastAsia="Bebas Neue" w:hAnsi="Bebas Neue"/>
          <w:sz w:val="186"/>
          <w:szCs w:val="18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Rule="auto"/>
        <w:rPr>
          <w:rFonts w:ascii="Cairo" w:cs="Cairo" w:eastAsia="Cairo" w:hAnsi="Cairo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Cairo" w:cs="Cairo" w:eastAsia="Cairo" w:hAnsi="Cairo"/>
          <w:color w:val="000000"/>
          <w:sz w:val="40"/>
          <w:szCs w:val="40"/>
        </w:rPr>
      </w:pPr>
      <w:r w:rsidDel="00000000" w:rsidR="00000000" w:rsidRPr="00000000">
        <w:rPr>
          <w:rFonts w:ascii="Cairo" w:cs="Cairo" w:eastAsia="Cairo" w:hAnsi="Cairo"/>
          <w:sz w:val="40"/>
          <w:szCs w:val="40"/>
          <w:rtl w:val="0"/>
        </w:rPr>
        <w:t xml:space="preserve">Odkryj potencjał wzrostu Twojej firmy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Cairo" w:cs="Cairo" w:eastAsia="Cairo" w:hAnsi="Cairo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360" w:lineRule="auto"/>
        <w:jc w:val="center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wersja 2.0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63500</wp:posOffset>
                </wp:positionV>
                <wp:extent cx="0" cy="28575"/>
                <wp:effectExtent b="0" l="0" r="0" t="0"/>
                <wp:wrapNone/>
                <wp:docPr id="21471335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4500" y="378000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E9B70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63500</wp:posOffset>
                </wp:positionV>
                <wp:extent cx="0" cy="28575"/>
                <wp:effectExtent b="0" l="0" r="0" t="0"/>
                <wp:wrapNone/>
                <wp:docPr id="214713359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before="360" w:lineRule="auto"/>
        <w:jc w:val="center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360" w:lineRule="auto"/>
        <w:jc w:val="center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20" w:lineRule="auto"/>
        <w:rPr>
          <w:rFonts w:ascii="Cairo" w:cs="Cairo" w:eastAsia="Cairo" w:hAnsi="Cai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20" w:lineRule="auto"/>
        <w:rPr>
          <w:rFonts w:ascii="Cairo" w:cs="Cairo" w:eastAsia="Cairo" w:hAnsi="Cairo"/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5130800</wp:posOffset>
                </wp:positionH>
                <wp:positionV relativeFrom="paragraph">
                  <wp:posOffset>101600</wp:posOffset>
                </wp:positionV>
                <wp:extent cx="2986479" cy="2986479"/>
                <wp:effectExtent b="0" l="0" r="0" t="0"/>
                <wp:wrapNone/>
                <wp:docPr id="2147133602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3857523" y="2291523"/>
                          <a:ext cx="2976954" cy="2976954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B9B9B9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5130800</wp:posOffset>
                </wp:positionH>
                <wp:positionV relativeFrom="paragraph">
                  <wp:posOffset>101600</wp:posOffset>
                </wp:positionV>
                <wp:extent cx="2986479" cy="2986479"/>
                <wp:effectExtent b="0" l="0" r="0" t="0"/>
                <wp:wrapNone/>
                <wp:docPr id="214713360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6479" cy="2986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line="220" w:lineRule="auto"/>
        <w:rPr>
          <w:rFonts w:ascii="Cairo" w:cs="Cairo" w:eastAsia="Cairo" w:hAnsi="Cai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317500</wp:posOffset>
                </wp:positionV>
                <wp:extent cx="2267268" cy="3431875"/>
                <wp:effectExtent b="0" l="0" r="0" t="0"/>
                <wp:wrapNone/>
                <wp:docPr id="21471335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12350" y="2064050"/>
                          <a:ext cx="2267268" cy="3431875"/>
                          <a:chOff x="4212350" y="2064050"/>
                          <a:chExt cx="2267275" cy="3823800"/>
                        </a:xfrm>
                      </wpg:grpSpPr>
                      <wpg:grpSp>
                        <wpg:cNvGrpSpPr/>
                        <wpg:grpSpPr>
                          <a:xfrm>
                            <a:off x="4212366" y="2064063"/>
                            <a:ext cx="2267250" cy="3431875"/>
                            <a:chOff x="0" y="0"/>
                            <a:chExt cx="2267250" cy="34318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267250" cy="343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0" y="82"/>
                              <a:ext cx="2267189" cy="3431744"/>
                              <a:chOff x="4469350" y="2452025"/>
                              <a:chExt cx="1753300" cy="2651175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4469350" y="2452025"/>
                                <a:ext cx="1753300" cy="265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474131" y="2461563"/>
                                <a:ext cx="1743739" cy="2636874"/>
                                <a:chOff x="0" y="0"/>
                                <a:chExt cx="1282700" cy="1853034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1282700" cy="185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4549"/>
                                  <a:ext cx="1282700" cy="1848485"/>
                                </a:xfrm>
                                <a:prstGeom prst="roundRect">
                                  <a:avLst>
                                    <a:gd fmla="val 5640" name="adj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cap="flat" cmpd="sng" w="9525">
                                  <a:solidFill>
                                    <a:srgbClr val="B9B9B9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0084" y="0"/>
                                  <a:ext cx="6277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E9B70C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s:wsp>
                          <wps:cNvSpPr/>
                          <wps:cNvPr id="11" name="Shape 11"/>
                          <wps:spPr>
                            <a:xfrm>
                              <a:off x="321547" y="130629"/>
                              <a:ext cx="1624330" cy="32042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Bebas Neue" w:cs="Bebas Neue" w:eastAsia="Bebas Neue" w:hAnsi="Bebas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9"/>
                                    <w:vertAlign w:val="baseline"/>
                                  </w:rPr>
                                  <w:t xml:space="preserve">Dziękujemy za zainteresowanie naszym narzędziem diagnostycznym.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Bebas Neue" w:cs="Bebas Neue" w:eastAsia="Bebas Neue" w:hAnsi="Bebas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9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Bebas Neue" w:cs="Bebas Neue" w:eastAsia="Bebas Neue" w:hAnsi="Bebas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9"/>
                                    <w:vertAlign w:val="baseline"/>
                                  </w:rPr>
                                  <w:t xml:space="preserve">Ta ankieta zajmie około 5 minut i pomoże nam zidentyfikować kluczowe obszary, w których Twoja firma może zwiększyć efektywność sprzedaży B2B.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9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0000114440918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9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317500</wp:posOffset>
                </wp:positionV>
                <wp:extent cx="2267268" cy="3431875"/>
                <wp:effectExtent b="0" l="0" r="0" t="0"/>
                <wp:wrapNone/>
                <wp:docPr id="214713359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7268" cy="3431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20" w:lineRule="auto"/>
        <w:rPr>
          <w:rFonts w:ascii="Cairo" w:cs="Cairo" w:eastAsia="Cairo" w:hAnsi="Cai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163"/>
        </w:tabs>
        <w:spacing w:after="0" w:before="36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spacing w:after="0" w:before="360" w:lineRule="auto"/>
        <w:jc w:val="center"/>
        <w:rPr>
          <w:rFonts w:ascii="Bebas Neue" w:cs="Bebas Neue" w:eastAsia="Bebas Neue" w:hAnsi="Bebas Neu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360" w:lineRule="auto"/>
        <w:jc w:val="center"/>
        <w:rPr>
          <w:rFonts w:ascii="Bebas Neue" w:cs="Bebas Neue" w:eastAsia="Bebas Neue" w:hAnsi="Bebas Neue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120" w:lineRule="auto"/>
        <w:rPr>
          <w:rFonts w:ascii="Cairo" w:cs="Cairo" w:eastAsia="Cairo" w:hAnsi="Cair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114300</wp:posOffset>
                </wp:positionV>
                <wp:extent cx="1917215" cy="2562330"/>
                <wp:effectExtent b="0" l="0" r="0" t="0"/>
                <wp:wrapNone/>
                <wp:docPr id="21471336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87375" y="2498575"/>
                          <a:ext cx="1917215" cy="2562330"/>
                          <a:chOff x="4387375" y="2498575"/>
                          <a:chExt cx="1917225" cy="2562725"/>
                        </a:xfrm>
                      </wpg:grpSpPr>
                      <wpg:grpSp>
                        <wpg:cNvGrpSpPr/>
                        <wpg:grpSpPr>
                          <a:xfrm>
                            <a:off x="4387393" y="2498835"/>
                            <a:ext cx="1917200" cy="2562325"/>
                            <a:chOff x="0" y="0"/>
                            <a:chExt cx="1917200" cy="25623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917200" cy="2562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" y="61"/>
                              <a:ext cx="1917148" cy="2562232"/>
                              <a:chOff x="4469350" y="2452025"/>
                              <a:chExt cx="1753300" cy="2651175"/>
                            </a:xfrm>
                          </wpg:grpSpPr>
                          <wps:wsp>
                            <wps:cNvSpPr/>
                            <wps:cNvPr id="19" name="Shape 19"/>
                            <wps:spPr>
                              <a:xfrm>
                                <a:off x="4469350" y="2452025"/>
                                <a:ext cx="1753300" cy="265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474131" y="2461563"/>
                                <a:ext cx="1743739" cy="2636874"/>
                                <a:chOff x="0" y="0"/>
                                <a:chExt cx="1282700" cy="1853034"/>
                              </a:xfrm>
                            </wpg:grpSpPr>
                            <wps:wsp>
                              <wps:cNvSpPr/>
                              <wps:cNvPr id="21" name="Shape 21"/>
                              <wps:spPr>
                                <a:xfrm>
                                  <a:off x="0" y="0"/>
                                  <a:ext cx="1282700" cy="185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>
                                  <a:off x="0" y="4549"/>
                                  <a:ext cx="1282700" cy="1848485"/>
                                </a:xfrm>
                                <a:prstGeom prst="roundRect">
                                  <a:avLst>
                                    <a:gd fmla="val 5640" name="adj"/>
                                  </a:avLst>
                                </a:prstGeom>
                                <a:solidFill>
                                  <a:schemeClr val="lt1"/>
                                </a:solidFill>
                                <a:ln cap="flat" cmpd="sng" w="9525">
                                  <a:solidFill>
                                    <a:srgbClr val="B9B9B9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00084" y="0"/>
                                  <a:ext cx="6277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E9B70C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s:wsp>
                          <wps:cNvSpPr/>
                          <wps:cNvPr id="24" name="Shape 24"/>
                          <wps:spPr>
                            <a:xfrm>
                              <a:off x="150725" y="231112"/>
                              <a:ext cx="1624330" cy="216039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40" w:before="24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Bebas Neue" w:cs="Bebas Neue" w:eastAsia="Bebas Neue" w:hAnsi="Bebas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9"/>
                                    <w:vertAlign w:val="baseline"/>
                                  </w:rPr>
                                  <w:t xml:space="preserve">Po wypełnieniu ankiety zwrotnie otrzymasz spersonalizowany raport z rekomendacjami dostosowanymi do Twojej sytuacji biznesowej.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114300</wp:posOffset>
                </wp:positionV>
                <wp:extent cx="1917215" cy="2562330"/>
                <wp:effectExtent b="0" l="0" r="0" t="0"/>
                <wp:wrapNone/>
                <wp:docPr id="214713360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7215" cy="2562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after="0" w:before="120" w:lineRule="auto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Rule="auto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20" w:lineRule="auto"/>
        <w:rPr>
          <w:rFonts w:ascii="Cairo" w:cs="Cairo" w:eastAsia="Cairo" w:hAnsi="Cai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20" w:lineRule="auto"/>
        <w:rPr>
          <w:rFonts w:ascii="Cairo" w:cs="Cairo" w:eastAsia="Cairo" w:hAnsi="Cai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120" w:lineRule="auto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120" w:lineRule="auto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120" w:lineRule="auto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120" w:lineRule="auto"/>
        <w:rPr>
          <w:rFonts w:ascii="Cairo" w:cs="Cairo" w:eastAsia="Cairo" w:hAnsi="Cair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120" w:lineRule="auto"/>
        <w:rPr>
          <w:rFonts w:ascii="Bebas Neue" w:cs="Bebas Neue" w:eastAsia="Bebas Neue" w:hAnsi="Bebas Neu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120" w:lineRule="auto"/>
        <w:rPr>
          <w:rFonts w:ascii="Bebas Neue" w:cs="Bebas Neue" w:eastAsia="Bebas Neue" w:hAnsi="Bebas Neue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120" w:lineRule="auto"/>
        <w:rPr>
          <w:rFonts w:ascii="Cairo" w:cs="Cairo" w:eastAsia="Cairo" w:hAnsi="Cairo"/>
          <w:b w:val="1"/>
          <w:sz w:val="32"/>
          <w:szCs w:val="32"/>
        </w:rPr>
      </w:pPr>
      <w:r w:rsidDel="00000000" w:rsidR="00000000" w:rsidRPr="00000000">
        <w:rPr>
          <w:rFonts w:ascii="Bebas Neue" w:cs="Bebas Neue" w:eastAsia="Bebas Neue" w:hAnsi="Bebas Neue"/>
          <w:sz w:val="52"/>
          <w:szCs w:val="52"/>
          <w:rtl w:val="0"/>
        </w:rPr>
        <w:t xml:space="preserve">CZĘŚĆ PIERWSZA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heading=h.vlpsmylr9h8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heading=h.phwgyqvlp95d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Podstawowe informacje</w:t>
      </w:r>
    </w:p>
    <w:p w:rsidR="00000000" w:rsidDel="00000000" w:rsidP="00000000" w:rsidRDefault="00000000" w:rsidRPr="00000000" w14:paraId="00000024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Imię i nazwisko: _________________________</w:t>
      </w:r>
    </w:p>
    <w:p w:rsidR="00000000" w:rsidDel="00000000" w:rsidP="00000000" w:rsidRDefault="00000000" w:rsidRPr="00000000" w14:paraId="00000025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Nazwa firmy: _________________________</w:t>
      </w:r>
    </w:p>
    <w:p w:rsidR="00000000" w:rsidDel="00000000" w:rsidP="00000000" w:rsidRDefault="00000000" w:rsidRPr="00000000" w14:paraId="00000026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 służbowy: _________________________(na ten adres odeślemy Twoją diagnozę)</w:t>
      </w:r>
    </w:p>
    <w:p w:rsidR="00000000" w:rsidDel="00000000" w:rsidP="00000000" w:rsidRDefault="00000000" w:rsidRPr="00000000" w14:paraId="00000027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Stanowisko: _________________________</w:t>
      </w:r>
    </w:p>
    <w:p w:rsidR="00000000" w:rsidDel="00000000" w:rsidP="00000000" w:rsidRDefault="00000000" w:rsidRPr="00000000" w14:paraId="00000028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Branża:</w:t>
      </w:r>
    </w:p>
    <w:p w:rsidR="00000000" w:rsidDel="00000000" w:rsidP="00000000" w:rsidRDefault="00000000" w:rsidRPr="00000000" w14:paraId="0000002A">
      <w:pPr>
        <w:numPr>
          <w:ilvl w:val="0"/>
          <w:numId w:val="17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Produkcja</w:t>
      </w:r>
    </w:p>
    <w:p w:rsidR="00000000" w:rsidDel="00000000" w:rsidP="00000000" w:rsidRDefault="00000000" w:rsidRPr="00000000" w14:paraId="0000002B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IT i oprogramowanie</w:t>
      </w:r>
    </w:p>
    <w:p w:rsidR="00000000" w:rsidDel="00000000" w:rsidP="00000000" w:rsidRDefault="00000000" w:rsidRPr="00000000" w14:paraId="0000002C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Usługi profesjonalne</w:t>
      </w:r>
    </w:p>
    <w:p w:rsidR="00000000" w:rsidDel="00000000" w:rsidP="00000000" w:rsidRDefault="00000000" w:rsidRPr="00000000" w14:paraId="0000002D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Budownictwo i nieruchomości</w:t>
      </w:r>
    </w:p>
    <w:p w:rsidR="00000000" w:rsidDel="00000000" w:rsidP="00000000" w:rsidRDefault="00000000" w:rsidRPr="00000000" w14:paraId="0000002E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Sprzedaż hurtowa</w:t>
      </w:r>
    </w:p>
    <w:p w:rsidR="00000000" w:rsidDel="00000000" w:rsidP="00000000" w:rsidRDefault="00000000" w:rsidRPr="00000000" w14:paraId="0000002F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Logistyka i transport</w:t>
      </w:r>
    </w:p>
    <w:p w:rsidR="00000000" w:rsidDel="00000000" w:rsidP="00000000" w:rsidRDefault="00000000" w:rsidRPr="00000000" w14:paraId="00000030">
      <w:pPr>
        <w:numPr>
          <w:ilvl w:val="0"/>
          <w:numId w:val="17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Inna: 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12700</wp:posOffset>
                </wp:positionV>
                <wp:extent cx="2986479" cy="2986479"/>
                <wp:effectExtent b="0" l="0" r="0" t="0"/>
                <wp:wrapNone/>
                <wp:docPr id="2147133600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867048" y="2301048"/>
                          <a:ext cx="2957904" cy="2957904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B9B9B9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12700</wp:posOffset>
                </wp:positionV>
                <wp:extent cx="2986479" cy="2986479"/>
                <wp:effectExtent b="0" l="0" r="0" t="0"/>
                <wp:wrapNone/>
                <wp:docPr id="214713360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6479" cy="2986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Wielkość firmy (liczba pracowników):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10-50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51-100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101-250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251-500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Powyżej 500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-2959099</wp:posOffset>
                </wp:positionH>
                <wp:positionV relativeFrom="paragraph">
                  <wp:posOffset>152400</wp:posOffset>
                </wp:positionV>
                <wp:extent cx="2986479" cy="2986479"/>
                <wp:effectExtent b="0" l="0" r="0" t="0"/>
                <wp:wrapNone/>
                <wp:docPr id="214713359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7048" y="2301048"/>
                          <a:ext cx="2957904" cy="2957904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B9B9B9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-2959099</wp:posOffset>
                </wp:positionH>
                <wp:positionV relativeFrom="paragraph">
                  <wp:posOffset>152400</wp:posOffset>
                </wp:positionV>
                <wp:extent cx="2986479" cy="2986479"/>
                <wp:effectExtent b="0" l="0" r="0" t="0"/>
                <wp:wrapNone/>
                <wp:docPr id="214713359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6479" cy="2986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Roczny przychód firmy:</w:t>
      </w:r>
    </w:p>
    <w:p w:rsidR="00000000" w:rsidDel="00000000" w:rsidP="00000000" w:rsidRDefault="00000000" w:rsidRPr="00000000" w14:paraId="00000038">
      <w:pPr>
        <w:numPr>
          <w:ilvl w:val="0"/>
          <w:numId w:val="13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Do 5 mln zł</w:t>
      </w:r>
    </w:p>
    <w:p w:rsidR="00000000" w:rsidDel="00000000" w:rsidP="00000000" w:rsidRDefault="00000000" w:rsidRPr="00000000" w14:paraId="00000039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5-20 mln zł</w:t>
      </w:r>
    </w:p>
    <w:p w:rsidR="00000000" w:rsidDel="00000000" w:rsidP="00000000" w:rsidRDefault="00000000" w:rsidRPr="00000000" w14:paraId="0000003A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21-50 mln zł</w:t>
      </w:r>
    </w:p>
    <w:p w:rsidR="00000000" w:rsidDel="00000000" w:rsidP="00000000" w:rsidRDefault="00000000" w:rsidRPr="00000000" w14:paraId="0000003B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51-100 mln zł</w:t>
      </w:r>
    </w:p>
    <w:p w:rsidR="00000000" w:rsidDel="00000000" w:rsidP="00000000" w:rsidRDefault="00000000" w:rsidRPr="00000000" w14:paraId="0000003C">
      <w:pPr>
        <w:numPr>
          <w:ilvl w:val="0"/>
          <w:numId w:val="13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Powyżej 100 mln zł</w:t>
      </w:r>
    </w:p>
    <w:p w:rsidR="00000000" w:rsidDel="00000000" w:rsidP="00000000" w:rsidRDefault="00000000" w:rsidRPr="00000000" w14:paraId="0000003D">
      <w:pPr>
        <w:spacing w:after="0" w:before="120" w:lineRule="auto"/>
        <w:rPr>
          <w:rFonts w:ascii="Cairo" w:cs="Cairo" w:eastAsia="Cairo" w:hAnsi="Cair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360" w:lineRule="auto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120" w:lineRule="auto"/>
        <w:rPr>
          <w:rFonts w:ascii="Bebas Neue" w:cs="Bebas Neue" w:eastAsia="Bebas Neue" w:hAnsi="Bebas Neue"/>
          <w:sz w:val="52"/>
          <w:szCs w:val="52"/>
        </w:rPr>
      </w:pPr>
      <w:r w:rsidDel="00000000" w:rsidR="00000000" w:rsidRPr="00000000">
        <w:rPr>
          <w:rFonts w:ascii="Bebas Neue" w:cs="Bebas Neue" w:eastAsia="Bebas Neue" w:hAnsi="Bebas Neue"/>
          <w:sz w:val="52"/>
          <w:szCs w:val="52"/>
          <w:rtl w:val="0"/>
        </w:rPr>
        <w:t xml:space="preserve">CZĘŚĆ DRUGA</w:t>
      </w:r>
    </w:p>
    <w:p w:rsidR="00000000" w:rsidDel="00000000" w:rsidP="00000000" w:rsidRDefault="00000000" w:rsidRPr="00000000" w14:paraId="00000040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Czy posiadasz udokumentowany, powtarzalny proces sprzedaży?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Tak, kompleksowy i regularnie aktualizowany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Tak, ale nie jest regularnie aktualizowany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Częściowo (niektóre elementy są udokumentowane)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Nie, działamy głównie na podstawie doświadczenia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Nie wiem</w:t>
      </w:r>
    </w:p>
    <w:p w:rsidR="00000000" w:rsidDel="00000000" w:rsidP="00000000" w:rsidRDefault="00000000" w:rsidRPr="00000000" w14:paraId="00000046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Ile etapów zawiera Twój typowy proces sprzedaży?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1-3 etapy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4-6 etapów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7-10 etapów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Powyżej 10 etapów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Nie mamy zdefiniowanych etapów</w:t>
      </w:r>
    </w:p>
    <w:p w:rsidR="00000000" w:rsidDel="00000000" w:rsidP="00000000" w:rsidRDefault="00000000" w:rsidRPr="00000000" w14:paraId="0000004C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Jaka jest średnia długość cyklu sprzedaży w Twojej firmie?</w:t>
      </w:r>
    </w:p>
    <w:p w:rsidR="00000000" w:rsidDel="00000000" w:rsidP="00000000" w:rsidRDefault="00000000" w:rsidRPr="00000000" w14:paraId="0000004D">
      <w:pPr>
        <w:numPr>
          <w:ilvl w:val="0"/>
          <w:numId w:val="14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Poniżej 30 dni</w:t>
      </w:r>
    </w:p>
    <w:p w:rsidR="00000000" w:rsidDel="00000000" w:rsidP="00000000" w:rsidRDefault="00000000" w:rsidRPr="00000000" w14:paraId="0000004E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30-90 dni</w:t>
      </w:r>
    </w:p>
    <w:p w:rsidR="00000000" w:rsidDel="00000000" w:rsidP="00000000" w:rsidRDefault="00000000" w:rsidRPr="00000000" w14:paraId="0000004F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91-180 dni</w:t>
      </w:r>
    </w:p>
    <w:p w:rsidR="00000000" w:rsidDel="00000000" w:rsidP="00000000" w:rsidRDefault="00000000" w:rsidRPr="00000000" w14:paraId="00000050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181-365 dni</w:t>
      </w:r>
    </w:p>
    <w:p w:rsidR="00000000" w:rsidDel="00000000" w:rsidP="00000000" w:rsidRDefault="00000000" w:rsidRPr="00000000" w14:paraId="00000051">
      <w:pPr>
        <w:numPr>
          <w:ilvl w:val="0"/>
          <w:numId w:val="14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Powyżej 365 dni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228600</wp:posOffset>
                </wp:positionV>
                <wp:extent cx="2986479" cy="2986479"/>
                <wp:effectExtent b="0" l="0" r="0" t="0"/>
                <wp:wrapNone/>
                <wp:docPr id="214713359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857523" y="2291523"/>
                          <a:ext cx="2976954" cy="2976954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B9B9B9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228600</wp:posOffset>
                </wp:positionV>
                <wp:extent cx="2986479" cy="2986479"/>
                <wp:effectExtent b="0" l="0" r="0" t="0"/>
                <wp:wrapNone/>
                <wp:docPr id="214713359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6479" cy="2986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Który etap procesu sprzedaży najczęściej stanowi wąskie gardło?</w:t>
      </w:r>
      <w:r w:rsidDel="00000000" w:rsidR="00000000" w:rsidRPr="00000000">
        <w:rPr>
          <w:rFonts w:ascii="Arial" w:cs="Arial" w:eastAsia="Arial" w:hAnsi="Arial"/>
          <w:rtl w:val="0"/>
        </w:rPr>
        <w:t xml:space="preserve"> (możesz zaznaczyć maksymalnie 2 odpowiedzi)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Generowanie leadów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Kwalifikacja potencjalnych klientów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Umówienie pierwszego spotkania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Prezentacja oferty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Zarządzanie obiekcjami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Negocjacje cenowe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Przygotowanie i wysłanie oferty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Finalizacja umowy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Onboarding nowego klienta</w:t>
      </w:r>
    </w:p>
    <w:p w:rsidR="00000000" w:rsidDel="00000000" w:rsidP="00000000" w:rsidRDefault="00000000" w:rsidRPr="00000000" w14:paraId="0000005C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Jaki procent potencjalnych klientów (leadów) konwertuje się na klientów?</w: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Poniżej 5%</w:t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5-10%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11-20%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21-40%</w:t>
      </w:r>
    </w:p>
    <w:p w:rsidR="00000000" w:rsidDel="00000000" w:rsidP="00000000" w:rsidRDefault="00000000" w:rsidRPr="00000000" w14:paraId="00000061">
      <w:pPr>
        <w:spacing w:after="240" w:before="24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Powyżej 40%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Nie mierzymy tego wskaźnika</w:t>
      </w:r>
    </w:p>
    <w:p w:rsidR="00000000" w:rsidDel="00000000" w:rsidP="00000000" w:rsidRDefault="00000000" w:rsidRPr="00000000" w14:paraId="00000064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Czy wykorzystujesz metodologię consultative selling (sprzedaż doradcza)?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Tak, zawsze</w:t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Tak, w większości przypadków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Czasami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Rzadko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Nie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Nie jestem zaznajomiony/a z tą metodologią</w:t>
      </w:r>
    </w:p>
    <w:p w:rsidR="00000000" w:rsidDel="00000000" w:rsidP="00000000" w:rsidRDefault="00000000" w:rsidRPr="00000000" w14:paraId="0000006B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W jaki sposób najczęściej kontaktujesz się z potencjalnymi klientami podczas procesu sprzedaży?</w:t>
      </w:r>
      <w:r w:rsidDel="00000000" w:rsidR="00000000" w:rsidRPr="00000000">
        <w:rPr>
          <w:rFonts w:ascii="Arial" w:cs="Arial" w:eastAsia="Arial" w:hAnsi="Arial"/>
          <w:rtl w:val="0"/>
        </w:rPr>
        <w:t xml:space="preserve"> (możesz zaznaczyć maksymalnie 3 odpowiedzi)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88900</wp:posOffset>
                </wp:positionV>
                <wp:extent cx="2986479" cy="2986479"/>
                <wp:effectExtent b="0" l="0" r="0" t="0"/>
                <wp:wrapNone/>
                <wp:docPr id="214713359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857523" y="2291523"/>
                          <a:ext cx="2976954" cy="2976954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B9B9B9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88900</wp:posOffset>
                </wp:positionV>
                <wp:extent cx="2986479" cy="2986479"/>
                <wp:effectExtent b="0" l="0" r="0" t="0"/>
                <wp:wrapNone/>
                <wp:docPr id="214713359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6479" cy="2986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numPr>
          <w:ilvl w:val="0"/>
          <w:numId w:val="15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Bezpośrednie spotkania</w:t>
      </w:r>
    </w:p>
    <w:p w:rsidR="00000000" w:rsidDel="00000000" w:rsidP="00000000" w:rsidRDefault="00000000" w:rsidRPr="00000000" w14:paraId="0000006D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Rozmowy telefoniczne</w:t>
      </w:r>
    </w:p>
    <w:p w:rsidR="00000000" w:rsidDel="00000000" w:rsidP="00000000" w:rsidRDefault="00000000" w:rsidRPr="00000000" w14:paraId="0000006E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Wideokonferencje</w:t>
      </w:r>
    </w:p>
    <w:p w:rsidR="00000000" w:rsidDel="00000000" w:rsidP="00000000" w:rsidRDefault="00000000" w:rsidRPr="00000000" w14:paraId="0000006F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Email</w:t>
      </w:r>
    </w:p>
    <w:p w:rsidR="00000000" w:rsidDel="00000000" w:rsidP="00000000" w:rsidRDefault="00000000" w:rsidRPr="00000000" w14:paraId="00000070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Media społecznościowe</w:t>
      </w:r>
    </w:p>
    <w:p w:rsidR="00000000" w:rsidDel="00000000" w:rsidP="00000000" w:rsidRDefault="00000000" w:rsidRPr="00000000" w14:paraId="00000071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Webinary i wydarzenia online</w:t>
      </w:r>
    </w:p>
    <w:p w:rsidR="00000000" w:rsidDel="00000000" w:rsidP="00000000" w:rsidRDefault="00000000" w:rsidRPr="00000000" w14:paraId="00000072">
      <w:pPr>
        <w:numPr>
          <w:ilvl w:val="0"/>
          <w:numId w:val="15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Inne: _________________________</w:t>
      </w:r>
    </w:p>
    <w:p w:rsidR="00000000" w:rsidDel="00000000" w:rsidP="00000000" w:rsidRDefault="00000000" w:rsidRPr="00000000" w14:paraId="00000073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 Jak często przeprowadzasz analizę przegranych ofert?</w:t>
      </w:r>
    </w:p>
    <w:p w:rsidR="00000000" w:rsidDel="00000000" w:rsidP="00000000" w:rsidRDefault="00000000" w:rsidRPr="00000000" w14:paraId="00000074">
      <w:pPr>
        <w:numPr>
          <w:ilvl w:val="0"/>
          <w:numId w:val="18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Po każdej przegranej ofercie</w:t>
      </w:r>
    </w:p>
    <w:p w:rsidR="00000000" w:rsidDel="00000000" w:rsidP="00000000" w:rsidRDefault="00000000" w:rsidRPr="00000000" w14:paraId="00000075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Regularnie (np. raz w tygodniu/miesiącu)</w:t>
      </w:r>
    </w:p>
    <w:p w:rsidR="00000000" w:rsidDel="00000000" w:rsidP="00000000" w:rsidRDefault="00000000" w:rsidRPr="00000000" w14:paraId="00000076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Sporadycznie</w:t>
      </w:r>
    </w:p>
    <w:p w:rsidR="00000000" w:rsidDel="00000000" w:rsidP="00000000" w:rsidRDefault="00000000" w:rsidRPr="00000000" w14:paraId="00000077">
      <w:pPr>
        <w:numPr>
          <w:ilvl w:val="0"/>
          <w:numId w:val="1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Tylko przy znaczących ofertach</w:t>
      </w:r>
    </w:p>
    <w:p w:rsidR="00000000" w:rsidDel="00000000" w:rsidP="00000000" w:rsidRDefault="00000000" w:rsidRPr="00000000" w14:paraId="00000078">
      <w:pPr>
        <w:numPr>
          <w:ilvl w:val="0"/>
          <w:numId w:val="18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Nie przeprowadzamy takich analiz</w:t>
      </w:r>
    </w:p>
    <w:p w:rsidR="00000000" w:rsidDel="00000000" w:rsidP="00000000" w:rsidRDefault="00000000" w:rsidRPr="00000000" w14:paraId="00000079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 Czy Twoja firma posiada standardowe procesy eskalacji w przypadku problemów z kluczowymi klientami?</w:t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Tak, szczegółowo zdefiniowane</w:t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Tak, ale nieformalne</w:t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W trakcie rozwoju</w:t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Nie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Nie dotyczy</w:t>
      </w:r>
    </w:p>
    <w:p w:rsidR="00000000" w:rsidDel="00000000" w:rsidP="00000000" w:rsidRDefault="00000000" w:rsidRPr="00000000" w14:paraId="0000007F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W jakim stopniu Twój proces sprzedaży jest zintegrowany z działaniami marketingowymi?</w:t>
      </w:r>
    </w:p>
    <w:p w:rsidR="00000000" w:rsidDel="00000000" w:rsidP="00000000" w:rsidRDefault="00000000" w:rsidRPr="00000000" w14:paraId="00000080">
      <w:pPr>
        <w:numPr>
          <w:ilvl w:val="0"/>
          <w:numId w:val="12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Pełna integracja (wspólne cele, regularna współpraca)</w:t>
      </w:r>
    </w:p>
    <w:p w:rsidR="00000000" w:rsidDel="00000000" w:rsidP="00000000" w:rsidRDefault="00000000" w:rsidRPr="00000000" w14:paraId="00000081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Dobra integracja (regularna komunikacja)</w:t>
      </w:r>
    </w:p>
    <w:p w:rsidR="00000000" w:rsidDel="00000000" w:rsidP="00000000" w:rsidRDefault="00000000" w:rsidRPr="00000000" w14:paraId="00000082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Umiarkowana integracja (sporadyczna współpraca)</w:t>
      </w:r>
    </w:p>
    <w:p w:rsidR="00000000" w:rsidDel="00000000" w:rsidP="00000000" w:rsidRDefault="00000000" w:rsidRPr="00000000" w14:paraId="00000083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Minimalna integracja (ograniczona komunikacja)</w:t>
      </w:r>
    </w:p>
    <w:p w:rsidR="00000000" w:rsidDel="00000000" w:rsidP="00000000" w:rsidRDefault="00000000" w:rsidRPr="00000000" w14:paraId="0000008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2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Brak integracji (działają niezależnie)</w:t>
      </w:r>
    </w:p>
    <w:p w:rsidR="00000000" w:rsidDel="00000000" w:rsidP="00000000" w:rsidRDefault="00000000" w:rsidRPr="00000000" w14:paraId="00000086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11. Jak często aktualizujecie materiały sprzedażowe i propozycje wartości?</w:t>
      </w:r>
    </w:p>
    <w:p w:rsidR="00000000" w:rsidDel="00000000" w:rsidP="00000000" w:rsidRDefault="00000000" w:rsidRPr="00000000" w14:paraId="00000087">
      <w:pPr>
        <w:numPr>
          <w:ilvl w:val="0"/>
          <w:numId w:val="11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Kwartalnie lub częściej</w:t>
      </w:r>
    </w:p>
    <w:p w:rsidR="00000000" w:rsidDel="00000000" w:rsidP="00000000" w:rsidRDefault="00000000" w:rsidRPr="00000000" w14:paraId="00000088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Co pół roku</w:t>
      </w:r>
    </w:p>
    <w:p w:rsidR="00000000" w:rsidDel="00000000" w:rsidP="00000000" w:rsidRDefault="00000000" w:rsidRPr="00000000" w14:paraId="00000089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Raz w roku</w:t>
      </w:r>
    </w:p>
    <w:p w:rsidR="00000000" w:rsidDel="00000000" w:rsidP="00000000" w:rsidRDefault="00000000" w:rsidRPr="00000000" w14:paraId="0000008A">
      <w:pPr>
        <w:numPr>
          <w:ilvl w:val="0"/>
          <w:numId w:val="1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Rzadziej niż raz w roku</w:t>
      </w:r>
    </w:p>
    <w:p w:rsidR="00000000" w:rsidDel="00000000" w:rsidP="00000000" w:rsidRDefault="00000000" w:rsidRPr="00000000" w14:paraId="0000008B">
      <w:pPr>
        <w:numPr>
          <w:ilvl w:val="0"/>
          <w:numId w:val="11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Tylko gdy jest to absolutnie konieczne</w:t>
      </w:r>
    </w:p>
    <w:p w:rsidR="00000000" w:rsidDel="00000000" w:rsidP="00000000" w:rsidRDefault="00000000" w:rsidRPr="00000000" w14:paraId="0000008C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12. Czy Twój zespół stosuje cross-selling i up-selling do istniejących klientów?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Systematycznie według planu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Regularnie, ale bez formalnego planu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Sporadycznie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Rzadko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Wcale</w:t>
      </w:r>
    </w:p>
    <w:p w:rsidR="00000000" w:rsidDel="00000000" w:rsidP="00000000" w:rsidRDefault="00000000" w:rsidRPr="00000000" w14:paraId="00000092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13. Jakie narzędzia wykorzystujecie do zarządzania procesem sprzedaży?</w:t>
      </w:r>
      <w:r w:rsidDel="00000000" w:rsidR="00000000" w:rsidRPr="00000000">
        <w:rPr>
          <w:rFonts w:ascii="Arial" w:cs="Arial" w:eastAsia="Arial" w:hAnsi="Arial"/>
          <w:rtl w:val="0"/>
        </w:rPr>
        <w:t xml:space="preserve"> (możesz zaznaczyć więcej niż jedną odpowiedź)</w:t>
      </w:r>
    </w:p>
    <w:p w:rsidR="00000000" w:rsidDel="00000000" w:rsidP="00000000" w:rsidRDefault="00000000" w:rsidRPr="00000000" w14:paraId="00000093">
      <w:pPr>
        <w:numPr>
          <w:ilvl w:val="0"/>
          <w:numId w:val="6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CRM</w:t>
      </w:r>
    </w:p>
    <w:p w:rsidR="00000000" w:rsidDel="00000000" w:rsidP="00000000" w:rsidRDefault="00000000" w:rsidRPr="00000000" w14:paraId="00000094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Narzędzia do automatyzacji sprzedaży</w:t>
      </w:r>
    </w:p>
    <w:p w:rsidR="00000000" w:rsidDel="00000000" w:rsidP="00000000" w:rsidRDefault="00000000" w:rsidRPr="00000000" w14:paraId="00000095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Narzędzia do analityki i raportowania</w:t>
      </w:r>
    </w:p>
    <w:p w:rsidR="00000000" w:rsidDel="00000000" w:rsidP="00000000" w:rsidRDefault="00000000" w:rsidRPr="00000000" w14:paraId="00000096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Arkusze kalkulacyjne (Excel)</w:t>
      </w:r>
    </w:p>
    <w:p w:rsidR="00000000" w:rsidDel="00000000" w:rsidP="00000000" w:rsidRDefault="00000000" w:rsidRPr="00000000" w14:paraId="00000097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Zarządzanie dokumentami (SharePoint, Google Drive)</w:t>
      </w:r>
    </w:p>
    <w:p w:rsidR="00000000" w:rsidDel="00000000" w:rsidP="00000000" w:rsidRDefault="00000000" w:rsidRPr="00000000" w14:paraId="00000098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Narzędzia do komunikacji zespołowej</w:t>
      </w:r>
    </w:p>
    <w:p w:rsidR="00000000" w:rsidDel="00000000" w:rsidP="00000000" w:rsidRDefault="00000000" w:rsidRPr="00000000" w14:paraId="00000099">
      <w:pPr>
        <w:numPr>
          <w:ilvl w:val="0"/>
          <w:numId w:val="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Inne: _________________________</w:t>
      </w:r>
    </w:p>
    <w:p w:rsidR="00000000" w:rsidDel="00000000" w:rsidP="00000000" w:rsidRDefault="00000000" w:rsidRPr="00000000" w14:paraId="0000009A">
      <w:pPr>
        <w:numPr>
          <w:ilvl w:val="0"/>
          <w:numId w:val="6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Nie korzystamy z dedykowanych narzędzi</w:t>
      </w:r>
    </w:p>
    <w:p w:rsidR="00000000" w:rsidDel="00000000" w:rsidP="00000000" w:rsidRDefault="00000000" w:rsidRPr="00000000" w14:paraId="0000009B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14. W jaki sposób mierzycie sukces procesu sprzedaży?</w:t>
      </w:r>
      <w:r w:rsidDel="00000000" w:rsidR="00000000" w:rsidRPr="00000000">
        <w:rPr>
          <w:rFonts w:ascii="Arial" w:cs="Arial" w:eastAsia="Arial" w:hAnsi="Arial"/>
          <w:rtl w:val="0"/>
        </w:rPr>
        <w:t xml:space="preserve"> (możesz zaznaczyć maksymalnie 3 najważniejsze)</w:t>
      </w:r>
    </w:p>
    <w:p w:rsidR="00000000" w:rsidDel="00000000" w:rsidP="00000000" w:rsidRDefault="00000000" w:rsidRPr="00000000" w14:paraId="0000009C">
      <w:pPr>
        <w:numPr>
          <w:ilvl w:val="0"/>
          <w:numId w:val="16"/>
        </w:numPr>
        <w:spacing w:after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Całkowity przychód</w:t>
      </w:r>
    </w:p>
    <w:p w:rsidR="00000000" w:rsidDel="00000000" w:rsidP="00000000" w:rsidRDefault="00000000" w:rsidRPr="00000000" w14:paraId="0000009D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Marża/zyskowność</w:t>
      </w:r>
    </w:p>
    <w:p w:rsidR="00000000" w:rsidDel="00000000" w:rsidP="00000000" w:rsidRDefault="00000000" w:rsidRPr="00000000" w14:paraId="0000009E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Współczynnik konwersji</w:t>
      </w:r>
    </w:p>
    <w:p w:rsidR="00000000" w:rsidDel="00000000" w:rsidP="00000000" w:rsidRDefault="00000000" w:rsidRPr="00000000" w14:paraId="0000009F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Średnia wartość transakcji</w:t>
      </w:r>
    </w:p>
    <w:p w:rsidR="00000000" w:rsidDel="00000000" w:rsidP="00000000" w:rsidRDefault="00000000" w:rsidRPr="00000000" w14:paraId="000000A0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Długość cyklu sprzedaży</w:t>
      </w:r>
    </w:p>
    <w:p w:rsidR="00000000" w:rsidDel="00000000" w:rsidP="00000000" w:rsidRDefault="00000000" w:rsidRPr="00000000" w14:paraId="000000A1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Wskaźnik utrzymania klientów</w:t>
      </w:r>
    </w:p>
    <w:p w:rsidR="00000000" w:rsidDel="00000000" w:rsidP="00000000" w:rsidRDefault="00000000" w:rsidRPr="00000000" w14:paraId="000000A2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Liczba nowych klientów</w:t>
      </w:r>
    </w:p>
    <w:p w:rsidR="00000000" w:rsidDel="00000000" w:rsidP="00000000" w:rsidRDefault="00000000" w:rsidRPr="00000000" w14:paraId="000000A3">
      <w:pPr>
        <w:numPr>
          <w:ilvl w:val="0"/>
          <w:numId w:val="16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 ] Inne: _________________________</w:t>
      </w:r>
    </w:p>
    <w:p w:rsidR="00000000" w:rsidDel="00000000" w:rsidP="00000000" w:rsidRDefault="00000000" w:rsidRPr="00000000" w14:paraId="000000A4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15. Jakie są największe wyzwania w Twoim procesie sprzedaży?</w:t>
      </w:r>
      <w:r w:rsidDel="00000000" w:rsidR="00000000" w:rsidRPr="00000000">
        <w:rPr>
          <w:rFonts w:ascii="Arial" w:cs="Arial" w:eastAsia="Arial" w:hAnsi="Arial"/>
          <w:rtl w:val="0"/>
        </w:rPr>
        <w:t xml:space="preserve"> (maksymalnie 3 odpowiedzi)</w:t>
      </w:r>
    </w:p>
    <w:p w:rsidR="00000000" w:rsidDel="00000000" w:rsidP="00000000" w:rsidRDefault="00000000" w:rsidRPr="00000000" w14:paraId="000000A5">
      <w:pPr>
        <w:numPr>
          <w:ilvl w:val="0"/>
          <w:numId w:val="10"/>
        </w:numPr>
        <w:spacing w:after="0" w:before="240" w:line="24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yzjh8zplum32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 ] Generowanie wysokiej jakości leadów</w:t>
      </w:r>
    </w:p>
    <w:p w:rsidR="00000000" w:rsidDel="00000000" w:rsidP="00000000" w:rsidRDefault="00000000" w:rsidRPr="00000000" w14:paraId="000000A6">
      <w:pPr>
        <w:numPr>
          <w:ilvl w:val="0"/>
          <w:numId w:val="10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 ] Długi cykl sprzedaży</w:t>
      </w:r>
    </w:p>
    <w:p w:rsidR="00000000" w:rsidDel="00000000" w:rsidP="00000000" w:rsidRDefault="00000000" w:rsidRPr="00000000" w14:paraId="000000A7">
      <w:pPr>
        <w:numPr>
          <w:ilvl w:val="0"/>
          <w:numId w:val="10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 ] Niski współczynnik konwersji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0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 ] Trudności w różnicowaniu się od konkurencji</w:t>
      </w:r>
    </w:p>
    <w:p w:rsidR="00000000" w:rsidDel="00000000" w:rsidP="00000000" w:rsidRDefault="00000000" w:rsidRPr="00000000" w14:paraId="000000AA">
      <w:pPr>
        <w:numPr>
          <w:ilvl w:val="0"/>
          <w:numId w:val="10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 ] Zarządzanie obiekcjami cenowymi</w:t>
      </w:r>
    </w:p>
    <w:p w:rsidR="00000000" w:rsidDel="00000000" w:rsidP="00000000" w:rsidRDefault="00000000" w:rsidRPr="00000000" w14:paraId="000000AB">
      <w:pPr>
        <w:numPr>
          <w:ilvl w:val="0"/>
          <w:numId w:val="10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 ] Ograniczone zasoby zespołu sprzedaży</w:t>
      </w:r>
    </w:p>
    <w:p w:rsidR="00000000" w:rsidDel="00000000" w:rsidP="00000000" w:rsidRDefault="00000000" w:rsidRPr="00000000" w14:paraId="000000AC">
      <w:pPr>
        <w:numPr>
          <w:ilvl w:val="0"/>
          <w:numId w:val="10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 ] Brak odpowiednich narzędzi i systemów</w:t>
      </w:r>
    </w:p>
    <w:p w:rsidR="00000000" w:rsidDel="00000000" w:rsidP="00000000" w:rsidRDefault="00000000" w:rsidRPr="00000000" w14:paraId="000000AD">
      <w:pPr>
        <w:numPr>
          <w:ilvl w:val="0"/>
          <w:numId w:val="10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 ] Niska efektywność działań sprzedażowych</w:t>
      </w:r>
    </w:p>
    <w:p w:rsidR="00000000" w:rsidDel="00000000" w:rsidP="00000000" w:rsidRDefault="00000000" w:rsidRPr="00000000" w14:paraId="000000AE">
      <w:pPr>
        <w:numPr>
          <w:ilvl w:val="0"/>
          <w:numId w:val="10"/>
        </w:numPr>
        <w:spacing w:after="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 ] Trudności w prognozowaniu sprzedaży</w:t>
      </w:r>
    </w:p>
    <w:p w:rsidR="00000000" w:rsidDel="00000000" w:rsidP="00000000" w:rsidRDefault="00000000" w:rsidRPr="00000000" w14:paraId="000000AF">
      <w:pPr>
        <w:numPr>
          <w:ilvl w:val="0"/>
          <w:numId w:val="10"/>
        </w:numPr>
        <w:spacing w:after="24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 ] Inne: _________________________</w:t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3"/>
        <w:keepNext w:val="0"/>
        <w:keepLines w:val="0"/>
        <w:spacing w:before="280" w:line="276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Dodatkowe uwagi</w:t>
      </w:r>
    </w:p>
    <w:p w:rsidR="00000000" w:rsidDel="00000000" w:rsidP="00000000" w:rsidRDefault="00000000" w:rsidRPr="00000000" w14:paraId="000000B3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Czy jest coś jeszcze, co chciałbyś/chciałabyś nam przekazać na temat procesu sprzedaży w Twojej firmie?</w:t>
      </w:r>
    </w:p>
    <w:p w:rsidR="00000000" w:rsidDel="00000000" w:rsidP="00000000" w:rsidRDefault="00000000" w:rsidRPr="00000000" w14:paraId="000000B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3"/>
        <w:keepNext w:val="0"/>
        <w:keepLines w:val="0"/>
        <w:spacing w:before="280" w:line="276" w:lineRule="auto"/>
        <w:rPr>
          <w:rFonts w:ascii="Bebas Neue" w:cs="Bebas Neue" w:eastAsia="Bebas Neue" w:hAnsi="Bebas Neue"/>
          <w:color w:val="000000"/>
          <w:sz w:val="52"/>
          <w:szCs w:val="52"/>
        </w:rPr>
      </w:pPr>
      <w:bookmarkStart w:colFirst="0" w:colLast="0" w:name="_heading=h.xnkbjzzfhf73" w:id="3"/>
      <w:bookmarkEnd w:id="3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3"/>
        <w:keepNext w:val="0"/>
        <w:keepLines w:val="0"/>
        <w:spacing w:before="280" w:line="276" w:lineRule="auto"/>
        <w:rPr>
          <w:rFonts w:ascii="Bebas Neue" w:cs="Bebas Neue" w:eastAsia="Bebas Neue" w:hAnsi="Bebas Neue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3"/>
        <w:keepNext w:val="0"/>
        <w:keepLines w:val="0"/>
        <w:spacing w:before="280" w:line="276" w:lineRule="auto"/>
        <w:jc w:val="center"/>
        <w:rPr>
          <w:rFonts w:ascii="Bebas Neue" w:cs="Bebas Neue" w:eastAsia="Bebas Neue" w:hAnsi="Bebas Neue"/>
          <w:color w:val="000000"/>
          <w:sz w:val="52"/>
          <w:szCs w:val="52"/>
        </w:rPr>
      </w:pPr>
      <w:r w:rsidDel="00000000" w:rsidR="00000000" w:rsidRPr="00000000">
        <w:rPr>
          <w:rFonts w:ascii="Bebas Neue" w:cs="Bebas Neue" w:eastAsia="Bebas Neue" w:hAnsi="Bebas Neue"/>
          <w:color w:val="000000"/>
          <w:sz w:val="52"/>
          <w:szCs w:val="52"/>
          <w:rtl w:val="0"/>
        </w:rPr>
        <w:t xml:space="preserve">Co dalej?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40" w:before="240" w:line="276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Dziękujemy za wypełnienie ankiety! Odeślij nam plik na adres: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ffc000"/>
            <w:sz w:val="26"/>
            <w:szCs w:val="26"/>
            <w:u w:val="single"/>
            <w:rtl w:val="0"/>
          </w:rPr>
          <w:t xml:space="preserve">rszczap@ockham.pl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40" w:before="240" w:line="276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Spersonalizowany raport diagnostyczny zostanie wysłany na podany Twój adres e-mail w ciągu 48 godzin.</w:t>
      </w:r>
    </w:p>
    <w:p w:rsidR="00000000" w:rsidDel="00000000" w:rsidP="00000000" w:rsidRDefault="00000000" w:rsidRPr="00000000" w14:paraId="000000BB">
      <w:pPr>
        <w:spacing w:after="240" w:before="240" w:line="276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W międzyczasie możesz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 zarezerwować bezpłatną 30-minutową konsultację z naszym ekspertem, aby omówić wyniki Twojej diagnostyki i potencjalne obszary poprawy.</w:t>
      </w:r>
    </w:p>
    <w:p w:rsidR="00000000" w:rsidDel="00000000" w:rsidP="00000000" w:rsidRDefault="00000000" w:rsidRPr="00000000" w14:paraId="000000BC">
      <w:pPr>
        <w:spacing w:after="240" w:before="240" w:line="276" w:lineRule="auto"/>
        <w:jc w:val="center"/>
        <w:rPr>
          <w:rFonts w:ascii="Arial" w:cs="Arial" w:eastAsia="Arial" w:hAnsi="Arial"/>
          <w:b w:val="1"/>
          <w:color w:val="ffc000"/>
          <w:sz w:val="26"/>
          <w:szCs w:val="26"/>
        </w:rPr>
      </w:pPr>
      <w:hyperlink r:id="rId10">
        <w:r w:rsidDel="00000000" w:rsidR="00000000" w:rsidRPr="00000000">
          <w:rPr>
            <w:rFonts w:ascii="Arial" w:cs="Arial" w:eastAsia="Arial" w:hAnsi="Arial"/>
            <w:b w:val="1"/>
            <w:color w:val="ffc000"/>
            <w:sz w:val="26"/>
            <w:szCs w:val="26"/>
            <w:u w:val="single"/>
            <w:rtl w:val="0"/>
          </w:rPr>
          <w:t xml:space="preserve">www.ockham.pl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Team Ockham</w:t>
      </w:r>
    </w:p>
    <w:sectPr>
      <w:headerReference r:id="rId11" w:type="default"/>
      <w:footerReference r:id="rId12" w:type="default"/>
      <w:footerReference r:id="rId13" w:type="first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urier New"/>
  <w:font w:name="Bebas Neue">
    <w:embedRegular w:fontKey="{00000000-0000-0000-0000-000000000000}" r:id="rId1" w:subsetted="0"/>
  </w:font>
  <w:font w:name="Cairo">
    <w:embedRegular w:fontKey="{00000000-0000-0000-0000-000000000000}" r:id="rId2" w:subsetted="0"/>
    <w:embedBold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0" cy="12700"/>
              <wp:effectExtent b="0" l="0" r="0" t="0"/>
              <wp:wrapNone/>
              <wp:docPr id="214713359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84436" y="3780000"/>
                        <a:ext cx="5923129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0" cy="12700"/>
              <wp:effectExtent b="0" l="0" r="0" t="0"/>
              <wp:wrapNone/>
              <wp:docPr id="214713359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-113" w:right="-113" w:firstLine="0"/>
      <w:jc w:val="center"/>
      <w:rPr>
        <w:b w:val="1"/>
        <w:color w:val="000000"/>
        <w:sz w:val="14"/>
        <w:szCs w:val="14"/>
      </w:rPr>
    </w:pPr>
    <w:r w:rsidDel="00000000" w:rsidR="00000000" w:rsidRPr="00000000">
      <w:rPr>
        <w:b w:val="1"/>
        <w:color w:val="000000"/>
        <w:sz w:val="14"/>
        <w:szCs w:val="14"/>
        <w:rtl w:val="0"/>
      </w:rPr>
      <w:t xml:space="preserve">Ockham sp. z o.o. z siedzibą w Warszawie, 00-609 Al. Armii Ludowej 26, KRS 0000785668, NIP 7010924034, REGON 383327916, kapitał zakładowy 50.000 PLN</w:t>
    </w:r>
  </w:p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  <w:sz w:val="14"/>
        <w:szCs w:val="14"/>
      </w:rPr>
    </w:pPr>
    <w:r w:rsidDel="00000000" w:rsidR="00000000" w:rsidRPr="00000000">
      <w:rPr>
        <w:b w:val="1"/>
        <w:color w:val="000000"/>
        <w:sz w:val="14"/>
        <w:szCs w:val="14"/>
        <w:rtl w:val="0"/>
      </w:rPr>
      <w:t xml:space="preserve">© Ockham sp. z o.o. Wszelkie prawa zastrzeżone. Dokument przeznaczony jest wyłącznie dla Klienta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ffffff"/>
      </w:rPr>
    </w:pPr>
    <w:r w:rsidDel="00000000" w:rsidR="00000000" w:rsidRPr="00000000">
      <w:rPr>
        <w:color w:val="ffffff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3454400</wp:posOffset>
              </wp:positionH>
              <wp:positionV relativeFrom="paragraph">
                <wp:posOffset>-2374899</wp:posOffset>
              </wp:positionV>
              <wp:extent cx="5638800" cy="5638800"/>
              <wp:effectExtent b="0" l="0" r="0" t="0"/>
              <wp:wrapNone/>
              <wp:docPr id="2147133603" name=""/>
              <a:graphic>
                <a:graphicData uri="http://schemas.microsoft.com/office/word/2010/wordprocessingShape">
                  <wps:wsp>
                    <wps:cNvSpPr/>
                    <wps:cNvPr id="26" name="Shape 26"/>
                    <wps:spPr>
                      <a:xfrm>
                        <a:off x="2540888" y="974888"/>
                        <a:ext cx="5610225" cy="5610225"/>
                      </a:xfrm>
                      <a:prstGeom prst="ellipse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3454400</wp:posOffset>
              </wp:positionH>
              <wp:positionV relativeFrom="paragraph">
                <wp:posOffset>-2374899</wp:posOffset>
              </wp:positionV>
              <wp:extent cx="5638800" cy="5638800"/>
              <wp:effectExtent b="0" l="0" r="0" t="0"/>
              <wp:wrapNone/>
              <wp:docPr id="2147133603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38800" cy="5638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360" w:lineRule="auto"/>
      <w:jc w:val="right"/>
      <w:rPr>
        <w:color w:val="000000"/>
        <w:sz w:val="10"/>
        <w:szCs w:val="10"/>
      </w:rPr>
    </w:pP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sz w:val="16"/>
        <w:szCs w:val="16"/>
        <w:rtl w:val="0"/>
      </w:rPr>
      <w:t xml:space="preserve">Odkryj potencjał wzrostu Twojej firmy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15243</wp:posOffset>
          </wp:positionH>
          <wp:positionV relativeFrom="paragraph">
            <wp:posOffset>-136181</wp:posOffset>
          </wp:positionV>
          <wp:extent cx="1942543" cy="629393"/>
          <wp:effectExtent b="0" l="0" r="0" t="0"/>
          <wp:wrapSquare wrapText="bothSides" distB="0" distT="0" distL="114300" distR="114300"/>
          <wp:docPr id="2147133604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2543" cy="6293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360" w:lineRule="auto"/>
      <w:jc w:val="right"/>
      <w:rPr>
        <w:color w:val="000000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DIAGNOZA PROCESU SPRZEDAŻY B2B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  <w:rsid w:val="00627F0D"/>
  </w:style>
  <w:style w:type="paragraph" w:styleId="Nagwek1">
    <w:name w:val="heading 1"/>
    <w:basedOn w:val="Normalny"/>
    <w:next w:val="Normalny"/>
    <w:link w:val="Nagwek1Znak"/>
    <w:uiPriority w:val="9"/>
    <w:qFormat w:val="1"/>
    <w:rsid w:val="00B7590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B7590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 w:val="1"/>
    <w:qFormat w:val="1"/>
    <w:rsid w:val="00B75904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B7590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B75904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B7590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B7590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B7590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B7590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 w:val="1"/>
    <w:rsid w:val="00B7590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gwek1Znak" w:customStyle="1">
    <w:name w:val="Nagłówek 1 Znak"/>
    <w:basedOn w:val="Domylnaczcionkaakapitu"/>
    <w:link w:val="Nagwek1"/>
    <w:uiPriority w:val="9"/>
    <w:rsid w:val="00B75904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B7590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B75904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B75904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B75904"/>
    <w:rPr>
      <w:rFonts w:cstheme="majorBidi" w:eastAsiaTheme="majorEastAsia"/>
      <w:color w:val="2f5496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B75904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B75904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B75904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B75904"/>
    <w:rPr>
      <w:rFonts w:cstheme="majorBidi" w:eastAsiaTheme="majorEastAsia"/>
      <w:color w:val="272727" w:themeColor="text1" w:themeTint="0000D8"/>
    </w:rPr>
  </w:style>
  <w:style w:type="character" w:styleId="TytuZnak" w:customStyle="1">
    <w:name w:val="Tytuł Znak"/>
    <w:basedOn w:val="Domylnaczcionkaakapitu"/>
    <w:link w:val="Tytu"/>
    <w:uiPriority w:val="10"/>
    <w:rsid w:val="00B7590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595959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B7590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B7590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B75904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B75904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B75904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B75904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B75904"/>
    <w:rPr>
      <w:i w:val="1"/>
      <w:iCs w:val="1"/>
      <w:color w:val="2f5496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B75904"/>
    <w:rPr>
      <w:b w:val="1"/>
      <w:bCs w:val="1"/>
      <w:smallCaps w:val="1"/>
      <w:color w:val="2f5496" w:themeColor="accent1" w:themeShade="0000BF"/>
      <w:spacing w:val="5"/>
    </w:rPr>
  </w:style>
  <w:style w:type="paragraph" w:styleId="Nagwek">
    <w:name w:val="header"/>
    <w:basedOn w:val="Normalny"/>
    <w:link w:val="NagwekZnak"/>
    <w:uiPriority w:val="99"/>
    <w:unhideWhenUsed w:val="1"/>
    <w:rsid w:val="003445F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445FC"/>
  </w:style>
  <w:style w:type="paragraph" w:styleId="Stopka">
    <w:name w:val="footer"/>
    <w:basedOn w:val="Normalny"/>
    <w:link w:val="StopkaZnak"/>
    <w:uiPriority w:val="99"/>
    <w:unhideWhenUsed w:val="1"/>
    <w:rsid w:val="003445F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445FC"/>
  </w:style>
  <w:style w:type="paragraph" w:styleId="NormalnyWeb">
    <w:name w:val="Normal (Web)"/>
    <w:basedOn w:val="Normalny"/>
    <w:uiPriority w:val="99"/>
    <w:semiHidden w:val="1"/>
    <w:unhideWhenUsed w:val="1"/>
    <w:rsid w:val="00627F0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 w:val="1"/>
    <w:rsid w:val="006074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60740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ockham.pl/" TargetMode="Externa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szczap@ockham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2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Cairo-regular.ttf"/><Relationship Id="rId3" Type="http://schemas.openxmlformats.org/officeDocument/2006/relationships/font" Target="fonts/Cairo-bold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9/JCA5UjutlrE23T0ijGqB1pWw==">CgMxLjAyDmgudmxwc215bHI5aDg2Mg5oLnBod2d5cXZscDk1ZDIOaC55empoOHpwbHVtMzIyDmgueG5rYmp6emZoZjczOAByITF4Zks4Y2dTTEN6RkdlOTU1WjQySGZCdmREMHF1LWFDeQ==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2025-03-14T11:35:00Z</dcterms:created>
  <dc:creator>Krzysztof Rai</dc:creator>
</cp:coreProperties>
</file>